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5"/>
          <w:rFonts w:ascii="仿宋" w:hAnsi="仿宋" w:eastAsia="仿宋" w:cs="宋体"/>
          <w:b w:val="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Style w:val="5"/>
          <w:rFonts w:ascii="仿宋_GB2312" w:hAnsi="仿宋" w:eastAsia="仿宋_GB2312"/>
          <w:b w:val="0"/>
          <w:bCs/>
          <w:sz w:val="30"/>
          <w:szCs w:val="30"/>
        </w:rPr>
      </w:pPr>
      <w:r>
        <w:rPr>
          <w:rStyle w:val="5"/>
          <w:rFonts w:hint="eastAsia" w:ascii="仿宋_GB2312" w:hAnsi="仿宋" w:eastAsia="仿宋_GB2312"/>
          <w:b w:val="0"/>
          <w:bCs/>
          <w:sz w:val="30"/>
          <w:szCs w:val="30"/>
        </w:rPr>
        <w:t>附件</w:t>
      </w:r>
      <w:r>
        <w:rPr>
          <w:rStyle w:val="5"/>
          <w:rFonts w:ascii="仿宋_GB2312" w:hAnsi="仿宋" w:eastAsia="仿宋_GB2312"/>
          <w:b w:val="0"/>
          <w:bCs/>
          <w:sz w:val="30"/>
          <w:szCs w:val="30"/>
        </w:rPr>
        <w:t>1</w:t>
      </w:r>
    </w:p>
    <w:p>
      <w:pPr>
        <w:adjustRightInd w:val="0"/>
        <w:snapToGrid w:val="0"/>
        <w:spacing w:line="360" w:lineRule="auto"/>
        <w:rPr>
          <w:rStyle w:val="5"/>
          <w:rFonts w:ascii="仿宋" w:hAnsi="仿宋" w:eastAsia="仿宋"/>
          <w:bCs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Style w:val="5"/>
          <w:rFonts w:hint="eastAsia" w:ascii="仿宋" w:hAnsi="仿宋" w:eastAsia="仿宋"/>
          <w:bCs/>
          <w:sz w:val="36"/>
          <w:szCs w:val="36"/>
        </w:rPr>
        <w:t>海南大学</w:t>
      </w:r>
      <w:r>
        <w:rPr>
          <w:rStyle w:val="5"/>
          <w:rFonts w:ascii="仿宋" w:hAnsi="仿宋" w:eastAsia="仿宋"/>
          <w:bCs/>
          <w:sz w:val="36"/>
          <w:szCs w:val="36"/>
        </w:rPr>
        <w:t>2017-2018</w:t>
      </w:r>
      <w:r>
        <w:rPr>
          <w:rStyle w:val="5"/>
          <w:rFonts w:hint="eastAsia" w:ascii="仿宋" w:hAnsi="仿宋" w:eastAsia="仿宋"/>
          <w:bCs/>
          <w:sz w:val="36"/>
          <w:szCs w:val="36"/>
        </w:rPr>
        <w:t>学年度校际交换生项目说明</w:t>
      </w:r>
      <w:bookmarkEnd w:id="0"/>
    </w:p>
    <w:p>
      <w:pPr>
        <w:spacing w:before="100" w:beforeAutospacing="1" w:after="100" w:afterAutospacing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注意事项</w:t>
      </w:r>
      <w:r>
        <w:rPr>
          <w:rFonts w:ascii="仿宋" w:hAnsi="仿宋" w:eastAsia="仿宋"/>
          <w:b/>
          <w:sz w:val="28"/>
          <w:szCs w:val="28"/>
        </w:rPr>
        <w:t>: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由于各交换学校的主页均已提供项目介绍，请上网查询对方学校交换学生有关网页，尤其是要查找对方学校提供的课程（请以</w:t>
      </w:r>
      <w:r>
        <w:rPr>
          <w:rFonts w:ascii="仿宋" w:hAnsi="仿宋" w:eastAsia="仿宋"/>
          <w:sz w:val="28"/>
          <w:szCs w:val="28"/>
        </w:rPr>
        <w:t>201</w:t>
      </w:r>
      <w:r>
        <w:rPr>
          <w:rFonts w:hint="eastAsia" w:ascii="仿宋" w:hAnsi="仿宋" w:eastAsia="仿宋"/>
          <w:sz w:val="28"/>
          <w:szCs w:val="28"/>
        </w:rPr>
        <w:t>8年春季课程作为参考）、是否有对口的专业，所选学期有无对应的课程以确保学分可以转回。这是申请海南大学校际交换学生的必备功课。申请资料请附上所查到的对方学校该交换学期你要选的课程。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申请校际交换生的同学请注意了解《海南大学参加国（境）外学习本科学生学籍管理规定》和《海南大学海南大学学生出国（境）交流学习管理规定》，更合理的制定拟修读课程计划，我校教务处和交换学校将对所选课程进行审核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以下项目的费用说明中，“免学费或住宿费”指免所在国（境）外交换学校的学费或住宿费。其他费用，如基本生活费（欧美及日本约</w:t>
      </w:r>
      <w:r>
        <w:rPr>
          <w:rFonts w:ascii="仿宋" w:hAnsi="仿宋" w:eastAsia="仿宋"/>
          <w:sz w:val="28"/>
          <w:szCs w:val="28"/>
        </w:rPr>
        <w:t>500-800</w:t>
      </w:r>
      <w:r>
        <w:rPr>
          <w:rFonts w:hint="eastAsia" w:ascii="仿宋" w:hAnsi="仿宋" w:eastAsia="仿宋"/>
          <w:sz w:val="28"/>
          <w:szCs w:val="28"/>
        </w:rPr>
        <w:t>美元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月，韩国约</w:t>
      </w:r>
      <w:r>
        <w:rPr>
          <w:rFonts w:ascii="仿宋" w:hAnsi="仿宋" w:eastAsia="仿宋"/>
          <w:sz w:val="28"/>
          <w:szCs w:val="28"/>
        </w:rPr>
        <w:t>400</w:t>
      </w:r>
      <w:r>
        <w:rPr>
          <w:rFonts w:hint="eastAsia" w:ascii="仿宋" w:hAnsi="仿宋" w:eastAsia="仿宋"/>
          <w:sz w:val="28"/>
          <w:szCs w:val="28"/>
        </w:rPr>
        <w:t>美元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月，台湾约</w:t>
      </w:r>
      <w:r>
        <w:rPr>
          <w:rFonts w:ascii="仿宋" w:hAnsi="仿宋" w:eastAsia="仿宋"/>
          <w:sz w:val="28"/>
          <w:szCs w:val="28"/>
        </w:rPr>
        <w:t>1,500</w:t>
      </w:r>
      <w:r>
        <w:rPr>
          <w:rFonts w:hint="eastAsia" w:ascii="仿宋" w:hAnsi="仿宋" w:eastAsia="仿宋"/>
          <w:sz w:val="28"/>
          <w:szCs w:val="28"/>
        </w:rPr>
        <w:t>元人民币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月）、往返国际旅费（赴台湾地区及日韩的往返旅费约</w:t>
      </w:r>
      <w:r>
        <w:rPr>
          <w:rFonts w:ascii="仿宋" w:hAnsi="仿宋" w:eastAsia="仿宋"/>
          <w:sz w:val="28"/>
          <w:szCs w:val="28"/>
        </w:rPr>
        <w:t>5,000</w:t>
      </w:r>
      <w:r>
        <w:rPr>
          <w:rFonts w:hint="eastAsia" w:ascii="仿宋" w:hAnsi="仿宋" w:eastAsia="仿宋"/>
          <w:sz w:val="28"/>
          <w:szCs w:val="28"/>
        </w:rPr>
        <w:t>元人民币，欧美等国的国际旅费约</w:t>
      </w:r>
      <w:r>
        <w:rPr>
          <w:rFonts w:ascii="仿宋" w:hAnsi="仿宋" w:eastAsia="仿宋"/>
          <w:sz w:val="28"/>
          <w:szCs w:val="28"/>
        </w:rPr>
        <w:t>10,000</w:t>
      </w:r>
      <w:r>
        <w:rPr>
          <w:rFonts w:hint="eastAsia" w:ascii="仿宋" w:hAnsi="仿宋" w:eastAsia="仿宋"/>
          <w:sz w:val="28"/>
          <w:szCs w:val="28"/>
        </w:rPr>
        <w:t>元人民币）、签证费（约</w:t>
      </w:r>
      <w:r>
        <w:rPr>
          <w:rFonts w:ascii="仿宋" w:hAnsi="仿宋" w:eastAsia="仿宋"/>
          <w:sz w:val="28"/>
          <w:szCs w:val="28"/>
        </w:rPr>
        <w:t>1,000</w:t>
      </w:r>
      <w:r>
        <w:rPr>
          <w:rFonts w:hint="eastAsia" w:ascii="仿宋" w:hAnsi="仿宋" w:eastAsia="仿宋"/>
          <w:sz w:val="28"/>
          <w:szCs w:val="28"/>
        </w:rPr>
        <w:t>元人民币左右）、保险费、书费等，均由本人自理。特别需要注意的是：根据国（境）外法规，交换学生在外期间不能打工。所以，请做好费用估计，根据家庭经济承受能力决定是否申请，以免给家人带来过重的负担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如果外语证书或成绩单（如英语四、六级考试，雅思、托福考试）尚未下发，可以先在网上打印成绩查询网页，经辅导员确认、签字，并加盖学院公章，作为申请材料提交。待证书下发后再补交证书复印件。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国家励志奖学金不等同于三等奖学金。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项目的名额仅作参考，操作中将以两校间的实际交换情况及协商结果作调整。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研究生申请有奖学金要求的院校时，可不提供或提供本科、研究生时的奖学金证明。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如报名时已经参加考试但还未取得语言成绩，可先行报名，语言成绩补充提交的最晚截止时间为面试当天。</w:t>
      </w:r>
    </w:p>
    <w:p>
      <w:pPr>
        <w:numPr>
          <w:ilvl w:val="0"/>
          <w:numId w:val="1"/>
        </w:num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如报名时未办理护照或通行证等相关手续，可先行报名，之后再行办理，但因没有护照或通行证造成的后果由学生本人承担。</w:t>
      </w:r>
    </w:p>
    <w:p>
      <w:pPr>
        <w:tabs>
          <w:tab w:val="left" w:pos="2580"/>
        </w:tabs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00" w:beforeAutospacing="1" w:after="100" w:afterAutospacing="1" w:line="300" w:lineRule="auto"/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以上原则和注意事项与具体项目的要求相冲突时，以具体项目的要求为准。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B0"/>
    <w:rsid w:val="00035879"/>
    <w:rsid w:val="00212E78"/>
    <w:rsid w:val="002B5AC3"/>
    <w:rsid w:val="004712EC"/>
    <w:rsid w:val="005435AB"/>
    <w:rsid w:val="00594A36"/>
    <w:rsid w:val="0059515C"/>
    <w:rsid w:val="008D3545"/>
    <w:rsid w:val="008E1F75"/>
    <w:rsid w:val="00901556"/>
    <w:rsid w:val="00934C03"/>
    <w:rsid w:val="00A14C5A"/>
    <w:rsid w:val="00A401DB"/>
    <w:rsid w:val="00A5546D"/>
    <w:rsid w:val="00BB3CA7"/>
    <w:rsid w:val="00C33BB0"/>
    <w:rsid w:val="00C94BF2"/>
    <w:rsid w:val="00D167D5"/>
    <w:rsid w:val="00E0023B"/>
    <w:rsid w:val="00E13160"/>
    <w:rsid w:val="00FB0477"/>
    <w:rsid w:val="4F5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130</Words>
  <Characters>741</Characters>
  <Lines>6</Lines>
  <Paragraphs>1</Paragraphs>
  <ScaleCrop>false</ScaleCrop>
  <LinksUpToDate>false</LinksUpToDate>
  <CharactersWithSpaces>870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2017-09-11T01:49:00Z</dcterms:created>
  <dc:creator>徐亚星</dc:creator>
  <cp:lastModifiedBy>星星</cp:lastModifiedBy>
  <dcterms:modified xsi:type="dcterms:W3CDTF">2017-09-15T10:31:37Z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